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7D" w:rsidRPr="00A80D71" w:rsidRDefault="004F2A78" w:rsidP="0070467D">
      <w:pPr>
        <w:widowControl/>
        <w:jc w:val="center"/>
        <w:rPr>
          <w:rFonts w:ascii="仿宋_GB2312" w:eastAsia="仿宋_GB2312" w:hAnsi="宋体" w:cs="宋体"/>
          <w:color w:val="000000"/>
          <w:kern w:val="0"/>
          <w:sz w:val="32"/>
          <w:szCs w:val="32"/>
        </w:rPr>
      </w:pPr>
      <w:r>
        <w:rPr>
          <w:rFonts w:ascii="华文中宋" w:eastAsia="华文中宋" w:hAnsi="华文中宋" w:cs="宋体" w:hint="eastAsia"/>
          <w:color w:val="FF0000"/>
          <w:kern w:val="0"/>
          <w:sz w:val="72"/>
          <w:szCs w:val="72"/>
        </w:rPr>
        <w:t>西安交通大学</w:t>
      </w:r>
      <w:r w:rsidR="0070467D" w:rsidRPr="004F2A78">
        <w:rPr>
          <w:rFonts w:ascii="华文中宋" w:eastAsia="华文中宋" w:hAnsi="华文中宋" w:cs="宋体" w:hint="eastAsia"/>
          <w:color w:val="FF0000"/>
          <w:kern w:val="0"/>
          <w:sz w:val="72"/>
          <w:szCs w:val="72"/>
        </w:rPr>
        <w:t>院处</w:t>
      </w:r>
      <w:r>
        <w:rPr>
          <w:rFonts w:ascii="华文中宋" w:eastAsia="华文中宋" w:hAnsi="华文中宋" w:cs="宋体" w:hint="eastAsia"/>
          <w:color w:val="FF0000"/>
          <w:kern w:val="0"/>
          <w:sz w:val="72"/>
          <w:szCs w:val="72"/>
        </w:rPr>
        <w:t>函件</w:t>
      </w:r>
      <w:r w:rsidR="0070467D" w:rsidRPr="004F2A78">
        <w:rPr>
          <w:rFonts w:ascii="宋体" w:hAnsi="宋体" w:cs="宋体"/>
          <w:color w:val="FF0000"/>
          <w:kern w:val="0"/>
          <w:sz w:val="24"/>
        </w:rPr>
        <w:br/>
      </w:r>
      <w:r w:rsidR="0070467D" w:rsidRPr="004F2A78">
        <w:rPr>
          <w:rFonts w:ascii="宋体" w:hAnsi="宋体" w:cs="宋体"/>
          <w:kern w:val="0"/>
          <w:sz w:val="24"/>
          <w:u w:val="single"/>
        </w:rPr>
        <w:br/>
      </w:r>
      <w:bookmarkStart w:id="0" w:name="fwzh"/>
      <w:r w:rsidR="0070467D" w:rsidRPr="00A80D71">
        <w:rPr>
          <w:rFonts w:ascii="仿宋_GB2312" w:eastAsia="仿宋_GB2312" w:hAnsi="宋体" w:cs="宋体" w:hint="eastAsia"/>
          <w:color w:val="000000"/>
          <w:kern w:val="0"/>
          <w:sz w:val="32"/>
          <w:szCs w:val="32"/>
        </w:rPr>
        <w:t>西交</w:t>
      </w:r>
      <w:proofErr w:type="gramStart"/>
      <w:r w:rsidR="0070467D" w:rsidRPr="00A80D71">
        <w:rPr>
          <w:rFonts w:ascii="仿宋_GB2312" w:eastAsia="仿宋_GB2312" w:hAnsi="宋体" w:cs="宋体" w:hint="eastAsia"/>
          <w:color w:val="000000"/>
          <w:kern w:val="0"/>
          <w:sz w:val="32"/>
          <w:szCs w:val="32"/>
        </w:rPr>
        <w:t>研</w:t>
      </w:r>
      <w:bookmarkEnd w:id="0"/>
      <w:proofErr w:type="gramEnd"/>
      <w:r w:rsidR="0070467D" w:rsidRPr="00A80D71">
        <w:rPr>
          <w:rFonts w:ascii="仿宋_GB2312" w:eastAsia="仿宋_GB2312" w:hAnsi="宋体" w:cs="宋体" w:hint="eastAsia"/>
          <w:color w:val="000000"/>
          <w:kern w:val="0"/>
          <w:sz w:val="32"/>
          <w:szCs w:val="32"/>
        </w:rPr>
        <w:t>〔</w:t>
      </w:r>
      <w:bookmarkStart w:id="1" w:name="fwyear"/>
      <w:r w:rsidR="0070467D" w:rsidRPr="00A80D71">
        <w:rPr>
          <w:rFonts w:ascii="仿宋_GB2312" w:eastAsia="仿宋_GB2312" w:hAnsi="宋体" w:cs="宋体" w:hint="eastAsia"/>
          <w:color w:val="000000"/>
          <w:kern w:val="0"/>
          <w:sz w:val="32"/>
          <w:szCs w:val="32"/>
        </w:rPr>
        <w:t>2017</w:t>
      </w:r>
      <w:bookmarkEnd w:id="1"/>
      <w:r w:rsidR="0070467D" w:rsidRPr="00A80D71">
        <w:rPr>
          <w:rFonts w:ascii="仿宋_GB2312" w:eastAsia="仿宋_GB2312" w:hAnsi="宋体" w:cs="宋体" w:hint="eastAsia"/>
          <w:color w:val="000000"/>
          <w:kern w:val="0"/>
          <w:sz w:val="32"/>
          <w:szCs w:val="32"/>
        </w:rPr>
        <w:t>〕</w:t>
      </w:r>
      <w:r w:rsidR="00FC6E3C">
        <w:rPr>
          <w:rFonts w:ascii="仿宋_GB2312" w:eastAsia="仿宋_GB2312" w:hAnsi="宋体" w:cs="宋体" w:hint="eastAsia"/>
          <w:color w:val="000000"/>
          <w:kern w:val="0"/>
          <w:sz w:val="32"/>
          <w:szCs w:val="32"/>
        </w:rPr>
        <w:t>204</w:t>
      </w:r>
      <w:r w:rsidR="0070467D" w:rsidRPr="00A80D71">
        <w:rPr>
          <w:rFonts w:ascii="仿宋_GB2312" w:eastAsia="仿宋_GB2312" w:hAnsi="宋体" w:cs="宋体" w:hint="eastAsia"/>
          <w:color w:val="000000"/>
          <w:kern w:val="0"/>
          <w:sz w:val="32"/>
          <w:szCs w:val="32"/>
        </w:rPr>
        <w:t>号</w:t>
      </w:r>
    </w:p>
    <w:p w:rsidR="0070467D" w:rsidRDefault="004A09CB" w:rsidP="0070467D">
      <w:pPr>
        <w:ind w:firstLineChars="150" w:firstLine="1080"/>
      </w:pPr>
      <w:r>
        <w:rPr>
          <w:rFonts w:ascii="华文中宋" w:eastAsia="华文中宋" w:hAnsi="华文中宋" w:cs="宋体"/>
          <w:noProof/>
          <w:color w:val="FF0000"/>
          <w:kern w:val="0"/>
          <w:sz w:val="72"/>
          <w:szCs w:val="72"/>
        </w:rPr>
        <w:pict>
          <v:polyline id="_x0000_s1026" style="position:absolute;left:0;text-align:left;z-index:1" points="-4.3pt,5.25pt,457.5pt,2.65pt" coordsize="9236,52" filled="f" strokecolor="red" strokeweight="1pt">
            <v:path arrowok="t"/>
          </v:polyline>
        </w:pict>
      </w:r>
    </w:p>
    <w:p w:rsidR="00803147" w:rsidRDefault="00803147" w:rsidP="00803147">
      <w:pPr>
        <w:jc w:val="center"/>
        <w:rPr>
          <w:b/>
          <w:sz w:val="32"/>
          <w:szCs w:val="32"/>
        </w:rPr>
      </w:pPr>
      <w:r>
        <w:rPr>
          <w:rFonts w:hint="eastAsia"/>
          <w:b/>
          <w:sz w:val="32"/>
          <w:szCs w:val="32"/>
        </w:rPr>
        <w:t>关于做好</w:t>
      </w:r>
      <w:r>
        <w:rPr>
          <w:b/>
          <w:sz w:val="32"/>
          <w:szCs w:val="32"/>
        </w:rPr>
        <w:t>2017</w:t>
      </w:r>
      <w:r>
        <w:rPr>
          <w:rFonts w:hint="eastAsia"/>
          <w:b/>
          <w:sz w:val="32"/>
          <w:szCs w:val="32"/>
        </w:rPr>
        <w:t>年研究生表彰奖励申请评定工作的通知</w:t>
      </w:r>
    </w:p>
    <w:p w:rsidR="00803147" w:rsidRDefault="00803147" w:rsidP="00803147">
      <w:pPr>
        <w:rPr>
          <w:rFonts w:ascii="仿宋" w:eastAsia="仿宋" w:hAnsi="仿宋" w:cs="宋体"/>
          <w:kern w:val="0"/>
          <w:sz w:val="28"/>
          <w:szCs w:val="28"/>
        </w:rPr>
      </w:pPr>
      <w:r>
        <w:rPr>
          <w:rFonts w:ascii="仿宋" w:eastAsia="仿宋" w:hAnsi="仿宋" w:cs="宋体"/>
          <w:kern w:val="0"/>
          <w:sz w:val="28"/>
          <w:szCs w:val="28"/>
        </w:rPr>
        <w:t>各学院</w:t>
      </w:r>
      <w:r>
        <w:rPr>
          <w:rFonts w:ascii="仿宋" w:eastAsia="仿宋" w:hAnsi="仿宋" w:cs="宋体" w:hint="eastAsia"/>
          <w:kern w:val="0"/>
          <w:sz w:val="28"/>
          <w:szCs w:val="28"/>
        </w:rPr>
        <w:t>（前沿院、医学部、金禾中心）、校</w:t>
      </w:r>
      <w:bookmarkStart w:id="2" w:name="_GoBack"/>
      <w:bookmarkEnd w:id="2"/>
      <w:r>
        <w:rPr>
          <w:rFonts w:ascii="仿宋" w:eastAsia="仿宋" w:hAnsi="仿宋" w:cs="宋体" w:hint="eastAsia"/>
          <w:kern w:val="0"/>
          <w:sz w:val="28"/>
          <w:szCs w:val="28"/>
        </w:rPr>
        <w:t>团委、体育部：</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cs="宋体" w:hint="eastAsia"/>
          <w:kern w:val="0"/>
          <w:sz w:val="28"/>
          <w:szCs w:val="28"/>
        </w:rPr>
        <w:t>为了高扬“爱国主义、集体主义、英雄主义、乐观主义”旗帜，充分发挥优秀学生和先进集体的示范引领作用，激励广大研究生勤奋学习、潜心科研、勇于创新、全面发展，根据《普通高等学校学生管理规定》（中华人民共和国教育部令第41号）、《西安交通大学研究生表彰奖励办法》（西交</w:t>
      </w:r>
      <w:proofErr w:type="gramStart"/>
      <w:r>
        <w:rPr>
          <w:rFonts w:ascii="仿宋" w:eastAsia="仿宋" w:hAnsi="仿宋" w:cs="宋体" w:hint="eastAsia"/>
          <w:kern w:val="0"/>
          <w:sz w:val="28"/>
          <w:szCs w:val="28"/>
        </w:rPr>
        <w:t>研</w:t>
      </w:r>
      <w:proofErr w:type="gramEnd"/>
      <w:r>
        <w:rPr>
          <w:rFonts w:ascii="仿宋" w:eastAsia="仿宋" w:hAnsi="仿宋" w:cs="宋体" w:hint="eastAsia"/>
          <w:kern w:val="0"/>
          <w:sz w:val="28"/>
          <w:szCs w:val="28"/>
        </w:rPr>
        <w:t>〔</w:t>
      </w:r>
      <w:r>
        <w:rPr>
          <w:rFonts w:ascii="仿宋" w:eastAsia="仿宋" w:hAnsi="仿宋" w:cs="宋体"/>
          <w:kern w:val="0"/>
          <w:sz w:val="28"/>
          <w:szCs w:val="28"/>
        </w:rPr>
        <w:t>2004</w:t>
      </w:r>
      <w:r>
        <w:rPr>
          <w:rFonts w:ascii="仿宋" w:eastAsia="仿宋" w:hAnsi="仿宋" w:cs="宋体" w:hint="eastAsia"/>
          <w:kern w:val="0"/>
          <w:sz w:val="28"/>
          <w:szCs w:val="28"/>
        </w:rPr>
        <w:t>〕</w:t>
      </w:r>
      <w:r>
        <w:rPr>
          <w:rFonts w:ascii="仿宋" w:eastAsia="仿宋" w:hAnsi="仿宋" w:cs="宋体"/>
          <w:kern w:val="0"/>
          <w:sz w:val="28"/>
          <w:szCs w:val="28"/>
        </w:rPr>
        <w:t>99号）和</w:t>
      </w:r>
      <w:r>
        <w:rPr>
          <w:rFonts w:ascii="仿宋" w:eastAsia="仿宋" w:hAnsi="仿宋" w:cs="宋体" w:hint="eastAsia"/>
          <w:kern w:val="0"/>
          <w:sz w:val="28"/>
          <w:szCs w:val="28"/>
        </w:rPr>
        <w:t>《西安交通大学鼓励学生参加学科/科技竞赛实施办法》（</w:t>
      </w:r>
      <w:proofErr w:type="gramStart"/>
      <w:r>
        <w:rPr>
          <w:rFonts w:ascii="仿宋" w:eastAsia="仿宋" w:hAnsi="仿宋" w:cs="宋体" w:hint="eastAsia"/>
          <w:kern w:val="0"/>
          <w:sz w:val="28"/>
          <w:szCs w:val="28"/>
        </w:rPr>
        <w:t>西交教〔2016〕</w:t>
      </w:r>
      <w:proofErr w:type="gramEnd"/>
      <w:r>
        <w:rPr>
          <w:rFonts w:ascii="仿宋" w:eastAsia="仿宋" w:hAnsi="仿宋" w:cs="宋体" w:hint="eastAsia"/>
          <w:kern w:val="0"/>
          <w:sz w:val="28"/>
          <w:szCs w:val="28"/>
        </w:rPr>
        <w:t>40号</w:t>
      </w:r>
      <w:r>
        <w:rPr>
          <w:rFonts w:ascii="仿宋" w:eastAsia="仿宋" w:hAnsi="仿宋" w:cs="宋体"/>
          <w:kern w:val="0"/>
          <w:sz w:val="28"/>
          <w:szCs w:val="28"/>
        </w:rPr>
        <w:t>）</w:t>
      </w:r>
      <w:r>
        <w:rPr>
          <w:rFonts w:ascii="仿宋" w:eastAsia="仿宋" w:hAnsi="仿宋" w:cs="宋体" w:hint="eastAsia"/>
          <w:kern w:val="0"/>
          <w:sz w:val="28"/>
          <w:szCs w:val="28"/>
        </w:rPr>
        <w:t>等</w:t>
      </w:r>
      <w:r>
        <w:rPr>
          <w:rFonts w:ascii="仿宋" w:eastAsia="仿宋" w:hAnsi="仿宋" w:cs="宋体"/>
          <w:kern w:val="0"/>
          <w:sz w:val="28"/>
          <w:szCs w:val="28"/>
        </w:rPr>
        <w:t>文件</w:t>
      </w:r>
      <w:r>
        <w:rPr>
          <w:rFonts w:ascii="仿宋" w:eastAsia="仿宋" w:hAnsi="仿宋" w:cs="宋体" w:hint="eastAsia"/>
          <w:kern w:val="0"/>
          <w:sz w:val="28"/>
          <w:szCs w:val="28"/>
        </w:rPr>
        <w:t>精神</w:t>
      </w:r>
      <w:r>
        <w:rPr>
          <w:rFonts w:ascii="仿宋" w:eastAsia="仿宋" w:hAnsi="仿宋" w:cs="宋体"/>
          <w:kern w:val="0"/>
          <w:sz w:val="28"/>
          <w:szCs w:val="28"/>
        </w:rPr>
        <w:t>，现</w:t>
      </w:r>
      <w:r>
        <w:rPr>
          <w:rFonts w:ascii="仿宋" w:eastAsia="仿宋" w:hAnsi="仿宋" w:cs="宋体" w:hint="eastAsia"/>
          <w:kern w:val="0"/>
          <w:sz w:val="28"/>
          <w:szCs w:val="28"/>
        </w:rPr>
        <w:t>就</w:t>
      </w:r>
      <w:r>
        <w:rPr>
          <w:rFonts w:ascii="仿宋" w:eastAsia="仿宋" w:hAnsi="仿宋" w:cs="宋体"/>
          <w:kern w:val="0"/>
          <w:sz w:val="28"/>
          <w:szCs w:val="28"/>
        </w:rPr>
        <w:t>2017</w:t>
      </w:r>
      <w:r>
        <w:rPr>
          <w:rFonts w:ascii="仿宋" w:eastAsia="仿宋" w:hAnsi="仿宋" w:cs="宋体" w:hint="eastAsia"/>
          <w:kern w:val="0"/>
          <w:sz w:val="28"/>
          <w:szCs w:val="28"/>
        </w:rPr>
        <w:t>年研究生表彰奖励申请评定有关事项通知如下：</w:t>
      </w:r>
    </w:p>
    <w:p w:rsidR="00803147" w:rsidRDefault="00803147" w:rsidP="00803147">
      <w:pPr>
        <w:widowControl/>
        <w:spacing w:line="450" w:lineRule="atLeast"/>
        <w:ind w:firstLineChars="200" w:firstLine="562"/>
        <w:rPr>
          <w:rFonts w:ascii="仿宋" w:eastAsia="仿宋" w:hAnsi="仿宋" w:cs="宋体"/>
          <w:kern w:val="0"/>
          <w:sz w:val="28"/>
          <w:szCs w:val="28"/>
        </w:rPr>
      </w:pPr>
      <w:r>
        <w:rPr>
          <w:rFonts w:ascii="仿宋" w:eastAsia="仿宋" w:hAnsi="仿宋" w:hint="eastAsia"/>
          <w:b/>
          <w:sz w:val="28"/>
          <w:szCs w:val="28"/>
        </w:rPr>
        <w:t>一、参评范围</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201</w:t>
      </w:r>
      <w:r>
        <w:rPr>
          <w:rFonts w:ascii="仿宋" w:eastAsia="仿宋" w:hAnsi="仿宋"/>
          <w:sz w:val="28"/>
          <w:szCs w:val="28"/>
        </w:rPr>
        <w:t>4</w:t>
      </w:r>
      <w:r>
        <w:rPr>
          <w:rFonts w:ascii="仿宋" w:eastAsia="仿宋" w:hAnsi="仿宋" w:hint="eastAsia"/>
          <w:sz w:val="28"/>
          <w:szCs w:val="28"/>
        </w:rPr>
        <w:t>、201</w:t>
      </w:r>
      <w:r>
        <w:rPr>
          <w:rFonts w:ascii="仿宋" w:eastAsia="仿宋" w:hAnsi="仿宋"/>
          <w:sz w:val="28"/>
          <w:szCs w:val="28"/>
        </w:rPr>
        <w:t>5</w:t>
      </w:r>
      <w:r>
        <w:rPr>
          <w:rFonts w:ascii="仿宋" w:eastAsia="仿宋" w:hAnsi="仿宋" w:hint="eastAsia"/>
          <w:sz w:val="28"/>
          <w:szCs w:val="28"/>
        </w:rPr>
        <w:t>、201</w:t>
      </w:r>
      <w:r>
        <w:rPr>
          <w:rFonts w:ascii="仿宋" w:eastAsia="仿宋" w:hAnsi="仿宋"/>
          <w:sz w:val="28"/>
          <w:szCs w:val="28"/>
        </w:rPr>
        <w:t>6</w:t>
      </w:r>
      <w:r>
        <w:rPr>
          <w:rFonts w:ascii="仿宋" w:eastAsia="仿宋" w:hAnsi="仿宋" w:hint="eastAsia"/>
          <w:sz w:val="28"/>
          <w:szCs w:val="28"/>
        </w:rPr>
        <w:t>级正式注册的全日制博士研究生及</w:t>
      </w:r>
      <w:proofErr w:type="gramStart"/>
      <w:r>
        <w:rPr>
          <w:rFonts w:ascii="仿宋" w:eastAsia="仿宋" w:hAnsi="仿宋" w:hint="eastAsia"/>
          <w:sz w:val="28"/>
          <w:szCs w:val="28"/>
        </w:rPr>
        <w:t>201</w:t>
      </w:r>
      <w:r>
        <w:rPr>
          <w:rFonts w:ascii="仿宋" w:eastAsia="仿宋" w:hAnsi="仿宋"/>
          <w:sz w:val="28"/>
          <w:szCs w:val="28"/>
        </w:rPr>
        <w:t>3</w:t>
      </w:r>
      <w:r>
        <w:rPr>
          <w:rFonts w:ascii="仿宋" w:eastAsia="仿宋" w:hAnsi="仿宋" w:hint="eastAsia"/>
          <w:sz w:val="28"/>
          <w:szCs w:val="28"/>
        </w:rPr>
        <w:t>级直博生</w:t>
      </w:r>
      <w:proofErr w:type="gramEnd"/>
      <w:r>
        <w:rPr>
          <w:rFonts w:ascii="仿宋" w:eastAsia="仿宋" w:hAnsi="仿宋" w:hint="eastAsia"/>
          <w:sz w:val="28"/>
          <w:szCs w:val="28"/>
        </w:rPr>
        <w:t>，201</w:t>
      </w:r>
      <w:r>
        <w:rPr>
          <w:rFonts w:ascii="仿宋" w:eastAsia="仿宋" w:hAnsi="仿宋"/>
          <w:sz w:val="28"/>
          <w:szCs w:val="28"/>
        </w:rPr>
        <w:t>5</w:t>
      </w:r>
      <w:r>
        <w:rPr>
          <w:rFonts w:ascii="仿宋" w:eastAsia="仿宋" w:hAnsi="仿宋" w:hint="eastAsia"/>
          <w:sz w:val="28"/>
          <w:szCs w:val="28"/>
        </w:rPr>
        <w:t>、201</w:t>
      </w:r>
      <w:r>
        <w:rPr>
          <w:rFonts w:ascii="仿宋" w:eastAsia="仿宋" w:hAnsi="仿宋"/>
          <w:sz w:val="28"/>
          <w:szCs w:val="28"/>
        </w:rPr>
        <w:t>6</w:t>
      </w:r>
      <w:r>
        <w:rPr>
          <w:rFonts w:ascii="仿宋" w:eastAsia="仿宋" w:hAnsi="仿宋" w:hint="eastAsia"/>
          <w:sz w:val="28"/>
          <w:szCs w:val="28"/>
        </w:rPr>
        <w:t>级正式注册的全日制硕士研究生（</w:t>
      </w:r>
      <w:proofErr w:type="gramStart"/>
      <w:r>
        <w:rPr>
          <w:rFonts w:ascii="仿宋" w:eastAsia="仿宋" w:hAnsi="仿宋" w:hint="eastAsia"/>
          <w:sz w:val="28"/>
          <w:szCs w:val="28"/>
        </w:rPr>
        <w:t>含长学制</w:t>
      </w:r>
      <w:proofErr w:type="gramEnd"/>
      <w:r>
        <w:rPr>
          <w:rFonts w:ascii="仿宋" w:eastAsia="仿宋" w:hAnsi="仿宋" w:hint="eastAsia"/>
          <w:sz w:val="28"/>
          <w:szCs w:val="28"/>
        </w:rPr>
        <w:t>研究生）等均有资格申请参加本学年表彰奖励评定工作。</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hint="eastAsia"/>
          <w:sz w:val="28"/>
          <w:szCs w:val="28"/>
        </w:rPr>
        <w:t>2.由于因国家和学校（包括学院和导师）公派出国留学或校际交流，在国（境）外学习等原因休学的研究生仍具备参评资格。</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参评学年由于因私出国留学、疾病、生育、创业等原因暂时中断学业，休学未在校学习者，不具备当年参评资格。</w:t>
      </w:r>
    </w:p>
    <w:p w:rsidR="00803147" w:rsidRDefault="00803147" w:rsidP="00803147">
      <w:pPr>
        <w:widowControl/>
        <w:spacing w:line="450" w:lineRule="atLeast"/>
        <w:ind w:firstLineChars="200" w:firstLine="562"/>
        <w:rPr>
          <w:rFonts w:ascii="仿宋" w:eastAsia="仿宋" w:hAnsi="仿宋" w:cs="宋体"/>
          <w:b/>
          <w:kern w:val="0"/>
          <w:sz w:val="28"/>
          <w:szCs w:val="28"/>
        </w:rPr>
      </w:pPr>
      <w:r>
        <w:rPr>
          <w:rFonts w:ascii="仿宋" w:eastAsia="仿宋" w:hAnsi="仿宋" w:hint="eastAsia"/>
          <w:b/>
          <w:sz w:val="28"/>
          <w:szCs w:val="28"/>
        </w:rPr>
        <w:t>二、表彰奖励类型</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hint="eastAsia"/>
          <w:sz w:val="28"/>
          <w:szCs w:val="28"/>
        </w:rPr>
        <w:t>（一）个人奖</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hint="eastAsia"/>
          <w:sz w:val="28"/>
          <w:szCs w:val="28"/>
        </w:rPr>
        <w:lastRenderedPageBreak/>
        <w:t xml:space="preserve">1.优秀研究生标兵； </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hint="eastAsia"/>
          <w:sz w:val="28"/>
          <w:szCs w:val="28"/>
        </w:rPr>
        <w:t>2.优秀研究生；</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hint="eastAsia"/>
          <w:sz w:val="28"/>
          <w:szCs w:val="28"/>
        </w:rPr>
        <w:t>3.优秀研究生干部；</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hint="eastAsia"/>
          <w:sz w:val="28"/>
          <w:szCs w:val="28"/>
        </w:rPr>
        <w:t xml:space="preserve">4.社会活动积极分子； </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hint="eastAsia"/>
          <w:sz w:val="28"/>
          <w:szCs w:val="28"/>
        </w:rPr>
        <w:t>5.研究生“学术之星”。</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hint="eastAsia"/>
          <w:sz w:val="28"/>
          <w:szCs w:val="28"/>
        </w:rPr>
        <w:t>（二）竞赛奖（包括个人奖和团体奖）</w:t>
      </w:r>
    </w:p>
    <w:p w:rsidR="00803147" w:rsidRDefault="00803147" w:rsidP="00803147">
      <w:pPr>
        <w:widowControl/>
        <w:shd w:val="clear" w:color="auto" w:fill="FFFFFF"/>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文化活动；</w:t>
      </w:r>
    </w:p>
    <w:p w:rsidR="00803147" w:rsidRDefault="00803147" w:rsidP="00803147">
      <w:pPr>
        <w:widowControl/>
        <w:shd w:val="clear" w:color="auto" w:fill="FFFFFF"/>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体育竞赛；</w:t>
      </w:r>
    </w:p>
    <w:p w:rsidR="00803147" w:rsidRDefault="00803147" w:rsidP="00803147">
      <w:pPr>
        <w:widowControl/>
        <w:shd w:val="clear" w:color="auto" w:fill="FFFFFF"/>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.学科</w:t>
      </w:r>
      <w:r>
        <w:rPr>
          <w:rFonts w:ascii="仿宋" w:eastAsia="仿宋" w:hAnsi="仿宋" w:hint="eastAsia"/>
          <w:sz w:val="28"/>
          <w:szCs w:val="28"/>
        </w:rPr>
        <w:t>/</w:t>
      </w:r>
      <w:r>
        <w:rPr>
          <w:rFonts w:ascii="仿宋" w:eastAsia="仿宋" w:hAnsi="仿宋"/>
          <w:sz w:val="28"/>
          <w:szCs w:val="28"/>
        </w:rPr>
        <w:t>科技竞赛；</w:t>
      </w:r>
    </w:p>
    <w:p w:rsidR="00803147" w:rsidRDefault="00803147" w:rsidP="00803147">
      <w:pPr>
        <w:widowControl/>
        <w:shd w:val="clear" w:color="auto" w:fill="FFFFFF"/>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.其他竞赛。</w:t>
      </w:r>
    </w:p>
    <w:p w:rsidR="00803147" w:rsidRDefault="00803147" w:rsidP="00803147">
      <w:pPr>
        <w:spacing w:line="450" w:lineRule="atLeast"/>
        <w:ind w:firstLineChars="150" w:firstLine="420"/>
        <w:rPr>
          <w:rFonts w:ascii="仿宋" w:eastAsia="仿宋" w:hAnsi="仿宋"/>
          <w:sz w:val="28"/>
          <w:szCs w:val="28"/>
        </w:rPr>
      </w:pPr>
      <w:r>
        <w:rPr>
          <w:rFonts w:ascii="仿宋" w:eastAsia="仿宋" w:hAnsi="仿宋" w:hint="eastAsia"/>
          <w:sz w:val="28"/>
          <w:szCs w:val="28"/>
        </w:rPr>
        <w:t>（三）集体奖</w:t>
      </w:r>
    </w:p>
    <w:p w:rsidR="00803147" w:rsidRDefault="00803147" w:rsidP="00803147">
      <w:pPr>
        <w:widowControl/>
        <w:shd w:val="clear" w:color="auto" w:fill="FFFFFF"/>
        <w:ind w:firstLineChars="200" w:firstLine="560"/>
        <w:rPr>
          <w:rFonts w:ascii="仿宋" w:eastAsia="仿宋" w:hAnsi="仿宋"/>
          <w:sz w:val="28"/>
          <w:szCs w:val="28"/>
        </w:rPr>
      </w:pPr>
      <w:r>
        <w:rPr>
          <w:rFonts w:ascii="仿宋" w:eastAsia="仿宋" w:hAnsi="仿宋"/>
          <w:sz w:val="28"/>
          <w:szCs w:val="28"/>
        </w:rPr>
        <w:t>先进班集体</w:t>
      </w:r>
      <w:r>
        <w:rPr>
          <w:rFonts w:ascii="仿宋" w:eastAsia="仿宋" w:hAnsi="仿宋" w:hint="eastAsia"/>
          <w:sz w:val="28"/>
          <w:szCs w:val="28"/>
        </w:rPr>
        <w:t>。</w:t>
      </w:r>
    </w:p>
    <w:p w:rsidR="00803147" w:rsidRDefault="00803147" w:rsidP="00803147">
      <w:pPr>
        <w:ind w:firstLineChars="200" w:firstLine="562"/>
        <w:textAlignment w:val="baseline"/>
        <w:rPr>
          <w:rFonts w:ascii="仿宋" w:eastAsia="仿宋" w:hAnsi="仿宋" w:cs="仿宋_GB2312"/>
          <w:b/>
          <w:sz w:val="28"/>
          <w:szCs w:val="28"/>
        </w:rPr>
      </w:pPr>
      <w:r>
        <w:rPr>
          <w:rFonts w:ascii="仿宋" w:eastAsia="仿宋" w:hAnsi="仿宋" w:cs="仿宋_GB2312" w:hint="eastAsia"/>
          <w:b/>
          <w:sz w:val="28"/>
          <w:szCs w:val="28"/>
        </w:rPr>
        <w:t>三、申请条件</w:t>
      </w:r>
    </w:p>
    <w:p w:rsidR="00803147" w:rsidRDefault="00803147" w:rsidP="00803147">
      <w:pPr>
        <w:ind w:firstLineChars="200" w:firstLine="560"/>
        <w:textAlignment w:val="baseline"/>
        <w:rPr>
          <w:rFonts w:ascii="仿宋" w:eastAsia="仿宋" w:hAnsi="仿宋" w:cs="仿宋_GB2312"/>
          <w:sz w:val="28"/>
          <w:szCs w:val="28"/>
        </w:rPr>
      </w:pPr>
      <w:r>
        <w:rPr>
          <w:rFonts w:ascii="仿宋" w:eastAsia="仿宋" w:hAnsi="仿宋" w:cs="仿宋_GB2312" w:hint="eastAsia"/>
          <w:sz w:val="28"/>
          <w:szCs w:val="28"/>
        </w:rPr>
        <w:t>1. 热爱社会主义祖国，拥护中国共产党的领导；</w:t>
      </w:r>
    </w:p>
    <w:p w:rsidR="00803147" w:rsidRDefault="00803147" w:rsidP="00803147">
      <w:pPr>
        <w:ind w:firstLineChars="200" w:firstLine="560"/>
        <w:textAlignment w:val="baseline"/>
        <w:rPr>
          <w:rFonts w:ascii="仿宋" w:eastAsia="仿宋" w:hAnsi="仿宋" w:cs="仿宋_GB2312"/>
          <w:sz w:val="28"/>
          <w:szCs w:val="28"/>
        </w:rPr>
      </w:pPr>
      <w:r>
        <w:rPr>
          <w:rFonts w:ascii="仿宋" w:eastAsia="仿宋" w:hAnsi="仿宋" w:cs="仿宋_GB2312" w:hint="eastAsia"/>
          <w:sz w:val="28"/>
          <w:szCs w:val="28"/>
        </w:rPr>
        <w:t>2. 遵守宪法和法律，遵守学校规章制度（未受到学校纪律处分或校（院）通报批评、未拖欠学校应缴费用）；</w:t>
      </w:r>
    </w:p>
    <w:p w:rsidR="00803147" w:rsidRDefault="00803147" w:rsidP="00803147">
      <w:pPr>
        <w:ind w:firstLineChars="200" w:firstLine="560"/>
        <w:textAlignment w:val="baseline"/>
        <w:rPr>
          <w:rFonts w:ascii="仿宋" w:eastAsia="仿宋" w:hAnsi="仿宋" w:cs="仿宋_GB2312"/>
          <w:sz w:val="28"/>
          <w:szCs w:val="28"/>
        </w:rPr>
      </w:pPr>
      <w:r>
        <w:rPr>
          <w:rFonts w:ascii="仿宋" w:eastAsia="仿宋" w:hAnsi="仿宋" w:cs="仿宋_GB2312" w:hint="eastAsia"/>
          <w:sz w:val="28"/>
          <w:szCs w:val="28"/>
        </w:rPr>
        <w:t>3. 诚实守信，学风端正，精勤求学，品学兼优</w:t>
      </w:r>
      <w:r>
        <w:rPr>
          <w:rFonts w:ascii="仿宋" w:eastAsia="仿宋" w:hAnsi="仿宋" w:hint="eastAsia"/>
          <w:sz w:val="28"/>
          <w:szCs w:val="28"/>
        </w:rPr>
        <w:t>（按照培养计划，全部课程和中期考核等环节按时完成，无不及格或不合格情况，无学术不端行为，无学位论文作假行为等）</w:t>
      </w:r>
      <w:r>
        <w:rPr>
          <w:rFonts w:ascii="仿宋" w:eastAsia="仿宋" w:hAnsi="仿宋" w:cs="仿宋_GB2312" w:hint="eastAsia"/>
          <w:sz w:val="28"/>
          <w:szCs w:val="28"/>
        </w:rPr>
        <w:t>；</w:t>
      </w:r>
    </w:p>
    <w:p w:rsidR="00803147" w:rsidRDefault="00803147" w:rsidP="00803147">
      <w:pPr>
        <w:ind w:firstLineChars="200" w:firstLine="560"/>
        <w:textAlignment w:val="baseline"/>
        <w:rPr>
          <w:rFonts w:ascii="仿宋" w:eastAsia="仿宋" w:hAnsi="仿宋" w:cs="仿宋_GB2312"/>
          <w:sz w:val="28"/>
          <w:szCs w:val="28"/>
        </w:rPr>
      </w:pPr>
      <w:r>
        <w:rPr>
          <w:rFonts w:ascii="仿宋" w:eastAsia="仿宋" w:hAnsi="仿宋" w:cs="仿宋_GB2312" w:hint="eastAsia"/>
          <w:sz w:val="28"/>
          <w:szCs w:val="28"/>
        </w:rPr>
        <w:t>4. 积极参与科学研究、专业实践和社会实践；</w:t>
      </w:r>
    </w:p>
    <w:p w:rsidR="00803147" w:rsidRDefault="00803147" w:rsidP="00803147">
      <w:pPr>
        <w:ind w:firstLineChars="200" w:firstLine="560"/>
        <w:textAlignment w:val="baseline"/>
        <w:rPr>
          <w:rFonts w:ascii="仿宋" w:eastAsia="仿宋" w:hAnsi="仿宋" w:cs="仿宋_GB2312"/>
          <w:sz w:val="28"/>
          <w:szCs w:val="28"/>
        </w:rPr>
      </w:pPr>
      <w:r>
        <w:rPr>
          <w:rFonts w:ascii="仿宋" w:eastAsia="仿宋" w:hAnsi="仿宋" w:cs="仿宋_GB2312" w:hint="eastAsia"/>
          <w:sz w:val="28"/>
          <w:szCs w:val="28"/>
        </w:rPr>
        <w:t>5</w:t>
      </w:r>
      <w:r>
        <w:rPr>
          <w:rFonts w:ascii="仿宋" w:eastAsia="仿宋" w:hAnsi="仿宋" w:cs="仿宋_GB2312"/>
          <w:sz w:val="28"/>
          <w:szCs w:val="28"/>
        </w:rPr>
        <w:t xml:space="preserve">. </w:t>
      </w:r>
      <w:r>
        <w:rPr>
          <w:rFonts w:ascii="仿宋" w:eastAsia="仿宋" w:hAnsi="仿宋" w:cs="仿宋_GB2312" w:hint="eastAsia"/>
          <w:sz w:val="28"/>
          <w:szCs w:val="28"/>
        </w:rPr>
        <w:t>每项表彰奖励具体申报条件详见《</w:t>
      </w:r>
      <w:r>
        <w:rPr>
          <w:rFonts w:ascii="仿宋" w:eastAsia="仿宋" w:hAnsi="仿宋" w:hint="eastAsia"/>
          <w:sz w:val="28"/>
          <w:szCs w:val="28"/>
        </w:rPr>
        <w:t>西安交通大学研究生表彰奖励办法</w:t>
      </w:r>
      <w:r>
        <w:rPr>
          <w:rFonts w:ascii="仿宋" w:eastAsia="仿宋" w:hAnsi="仿宋" w:cs="仿宋_GB2312" w:hint="eastAsia"/>
          <w:sz w:val="28"/>
          <w:szCs w:val="28"/>
        </w:rPr>
        <w:t>》</w:t>
      </w:r>
      <w:r>
        <w:rPr>
          <w:rFonts w:ascii="仿宋" w:eastAsia="仿宋" w:hAnsi="仿宋" w:hint="eastAsia"/>
          <w:sz w:val="28"/>
          <w:szCs w:val="28"/>
        </w:rPr>
        <w:t>（西交</w:t>
      </w:r>
      <w:proofErr w:type="gramStart"/>
      <w:r>
        <w:rPr>
          <w:rFonts w:ascii="仿宋" w:eastAsia="仿宋" w:hAnsi="仿宋" w:hint="eastAsia"/>
          <w:sz w:val="28"/>
          <w:szCs w:val="28"/>
        </w:rPr>
        <w:t>研</w:t>
      </w:r>
      <w:proofErr w:type="gramEnd"/>
      <w:r>
        <w:rPr>
          <w:rFonts w:ascii="仿宋" w:eastAsia="仿宋" w:hAnsi="仿宋" w:hint="eastAsia"/>
          <w:sz w:val="28"/>
          <w:szCs w:val="28"/>
        </w:rPr>
        <w:t>〔2004〕99号）</w:t>
      </w:r>
      <w:r>
        <w:rPr>
          <w:rFonts w:ascii="仿宋" w:eastAsia="仿宋" w:hAnsi="仿宋" w:cs="仿宋_GB2312" w:hint="eastAsia"/>
          <w:sz w:val="28"/>
          <w:szCs w:val="28"/>
        </w:rPr>
        <w:t>。</w:t>
      </w:r>
    </w:p>
    <w:p w:rsidR="00803147" w:rsidRDefault="00803147" w:rsidP="00803147">
      <w:pPr>
        <w:spacing w:line="460" w:lineRule="exact"/>
        <w:ind w:firstLineChars="196" w:firstLine="551"/>
        <w:rPr>
          <w:rFonts w:ascii="仿宋" w:eastAsia="仿宋" w:hAnsi="仿宋"/>
          <w:sz w:val="28"/>
          <w:szCs w:val="28"/>
        </w:rPr>
      </w:pPr>
      <w:r>
        <w:rPr>
          <w:rFonts w:ascii="仿宋" w:eastAsia="仿宋" w:hAnsi="仿宋" w:hint="eastAsia"/>
          <w:b/>
          <w:sz w:val="28"/>
          <w:szCs w:val="28"/>
        </w:rPr>
        <w:t>四、评选程序</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hint="eastAsia"/>
          <w:sz w:val="28"/>
          <w:szCs w:val="28"/>
        </w:rPr>
        <w:lastRenderedPageBreak/>
        <w:t>（一）优秀研究生标兵和研究生“学术之星”已评选产生。</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hint="eastAsia"/>
          <w:sz w:val="28"/>
          <w:szCs w:val="28"/>
        </w:rPr>
        <w:t>（二）其他表彰项目的评选程序如下：</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sz w:val="28"/>
          <w:szCs w:val="28"/>
        </w:rPr>
        <w:t>1</w:t>
      </w:r>
      <w:r>
        <w:rPr>
          <w:rFonts w:ascii="仿宋" w:eastAsia="仿宋" w:hAnsi="仿宋" w:hint="eastAsia"/>
          <w:sz w:val="28"/>
          <w:szCs w:val="28"/>
        </w:rPr>
        <w:t>.</w:t>
      </w:r>
      <w:r w:rsidRPr="005D662D">
        <w:rPr>
          <w:rFonts w:ascii="仿宋" w:eastAsia="仿宋" w:hAnsi="仿宋" w:hint="eastAsia"/>
          <w:sz w:val="28"/>
          <w:szCs w:val="28"/>
        </w:rPr>
        <w:t xml:space="preserve"> </w:t>
      </w:r>
      <w:r>
        <w:rPr>
          <w:rFonts w:ascii="仿宋" w:eastAsia="仿宋" w:hAnsi="仿宋" w:hint="eastAsia"/>
          <w:sz w:val="28"/>
          <w:szCs w:val="28"/>
        </w:rPr>
        <w:t>优秀研究生、优秀研究生干部和社会活动积极分子。</w:t>
      </w:r>
      <w:r>
        <w:rPr>
          <w:rFonts w:ascii="仿宋" w:eastAsia="仿宋" w:hAnsi="仿宋" w:cs="宋体" w:hint="eastAsia"/>
          <w:kern w:val="0"/>
          <w:sz w:val="28"/>
          <w:szCs w:val="28"/>
        </w:rPr>
        <w:t>由研究生本人填写申请表，指导教师签署意见，学院初评</w:t>
      </w:r>
      <w:r>
        <w:rPr>
          <w:rFonts w:ascii="仿宋" w:eastAsia="仿宋" w:hAnsi="仿宋" w:hint="eastAsia"/>
          <w:sz w:val="28"/>
          <w:szCs w:val="28"/>
        </w:rPr>
        <w:t>后向</w:t>
      </w:r>
      <w:proofErr w:type="gramStart"/>
      <w:r>
        <w:rPr>
          <w:rFonts w:ascii="仿宋" w:eastAsia="仿宋" w:hAnsi="仿宋" w:hint="eastAsia"/>
          <w:sz w:val="28"/>
          <w:szCs w:val="28"/>
        </w:rPr>
        <w:t>研</w:t>
      </w:r>
      <w:proofErr w:type="gramEnd"/>
      <w:r>
        <w:rPr>
          <w:rFonts w:ascii="仿宋" w:eastAsia="仿宋" w:hAnsi="仿宋" w:hint="eastAsia"/>
          <w:sz w:val="28"/>
          <w:szCs w:val="28"/>
        </w:rPr>
        <w:t>工部推荐</w:t>
      </w:r>
      <w:r>
        <w:rPr>
          <w:rFonts w:ascii="仿宋" w:eastAsia="仿宋" w:hAnsi="仿宋" w:cs="宋体" w:hint="eastAsia"/>
          <w:kern w:val="0"/>
          <w:sz w:val="28"/>
          <w:szCs w:val="28"/>
        </w:rPr>
        <w:t>，由</w:t>
      </w:r>
      <w:proofErr w:type="gramStart"/>
      <w:r>
        <w:rPr>
          <w:rFonts w:ascii="仿宋" w:eastAsia="仿宋" w:hAnsi="仿宋" w:hint="eastAsia"/>
          <w:sz w:val="28"/>
          <w:szCs w:val="28"/>
        </w:rPr>
        <w:t>研</w:t>
      </w:r>
      <w:proofErr w:type="gramEnd"/>
      <w:r>
        <w:rPr>
          <w:rFonts w:ascii="仿宋" w:eastAsia="仿宋" w:hAnsi="仿宋" w:hint="eastAsia"/>
          <w:sz w:val="28"/>
          <w:szCs w:val="28"/>
        </w:rPr>
        <w:t>工部组织专家复核确定。</w:t>
      </w:r>
    </w:p>
    <w:p w:rsidR="00803147" w:rsidRDefault="00803147" w:rsidP="00803147">
      <w:pPr>
        <w:widowControl/>
        <w:shd w:val="clear" w:color="auto" w:fill="FFFFFF"/>
        <w:ind w:firstLineChars="200" w:firstLine="560"/>
        <w:rPr>
          <w:rFonts w:ascii="仿宋" w:eastAsia="仿宋" w:hAnsi="仿宋" w:cs="宋体"/>
          <w:kern w:val="0"/>
          <w:sz w:val="28"/>
          <w:szCs w:val="28"/>
        </w:rPr>
      </w:pPr>
      <w:r>
        <w:rPr>
          <w:rFonts w:ascii="仿宋" w:eastAsia="仿宋" w:hAnsi="仿宋"/>
          <w:sz w:val="28"/>
          <w:szCs w:val="28"/>
        </w:rPr>
        <w:t>2</w:t>
      </w:r>
      <w:r>
        <w:rPr>
          <w:rFonts w:ascii="仿宋" w:eastAsia="仿宋" w:hAnsi="仿宋" w:hint="eastAsia"/>
          <w:sz w:val="28"/>
          <w:szCs w:val="28"/>
        </w:rPr>
        <w:t>.文化活动奖。由学院或校团委向</w:t>
      </w:r>
      <w:proofErr w:type="gramStart"/>
      <w:r>
        <w:rPr>
          <w:rFonts w:ascii="仿宋" w:eastAsia="仿宋" w:hAnsi="仿宋" w:hint="eastAsia"/>
          <w:sz w:val="28"/>
          <w:szCs w:val="28"/>
        </w:rPr>
        <w:t>研</w:t>
      </w:r>
      <w:proofErr w:type="gramEnd"/>
      <w:r>
        <w:rPr>
          <w:rFonts w:ascii="仿宋" w:eastAsia="仿宋" w:hAnsi="仿宋" w:hint="eastAsia"/>
          <w:sz w:val="28"/>
          <w:szCs w:val="28"/>
        </w:rPr>
        <w:t>工部推荐（附上获奖文件及证书复印件），由</w:t>
      </w:r>
      <w:proofErr w:type="gramStart"/>
      <w:r>
        <w:rPr>
          <w:rFonts w:ascii="仿宋" w:eastAsia="仿宋" w:hAnsi="仿宋" w:hint="eastAsia"/>
          <w:sz w:val="28"/>
          <w:szCs w:val="28"/>
        </w:rPr>
        <w:t>研</w:t>
      </w:r>
      <w:proofErr w:type="gramEnd"/>
      <w:r>
        <w:rPr>
          <w:rFonts w:ascii="仿宋" w:eastAsia="仿宋" w:hAnsi="仿宋" w:hint="eastAsia"/>
          <w:sz w:val="28"/>
          <w:szCs w:val="28"/>
        </w:rPr>
        <w:t>工部予以认定。</w:t>
      </w:r>
    </w:p>
    <w:p w:rsidR="00803147" w:rsidRDefault="00803147" w:rsidP="00803147">
      <w:pPr>
        <w:widowControl/>
        <w:shd w:val="clear" w:color="auto" w:fill="FFFFFF"/>
        <w:ind w:firstLineChars="200" w:firstLine="560"/>
        <w:rPr>
          <w:rFonts w:ascii="仿宋" w:eastAsia="仿宋" w:hAnsi="仿宋" w:cs="宋体"/>
          <w:kern w:val="0"/>
          <w:sz w:val="28"/>
          <w:szCs w:val="28"/>
        </w:rPr>
      </w:pPr>
      <w:r>
        <w:rPr>
          <w:rFonts w:ascii="仿宋" w:eastAsia="仿宋" w:hAnsi="仿宋"/>
          <w:sz w:val="28"/>
          <w:szCs w:val="28"/>
        </w:rPr>
        <w:t>3.</w:t>
      </w:r>
      <w:r>
        <w:rPr>
          <w:rFonts w:ascii="仿宋" w:eastAsia="仿宋" w:hAnsi="仿宋" w:hint="eastAsia"/>
          <w:sz w:val="28"/>
          <w:szCs w:val="28"/>
        </w:rPr>
        <w:t>体育竞赛奖。由体育部向</w:t>
      </w:r>
      <w:proofErr w:type="gramStart"/>
      <w:r>
        <w:rPr>
          <w:rFonts w:ascii="仿宋" w:eastAsia="仿宋" w:hAnsi="仿宋" w:hint="eastAsia"/>
          <w:sz w:val="28"/>
          <w:szCs w:val="28"/>
        </w:rPr>
        <w:t>研</w:t>
      </w:r>
      <w:proofErr w:type="gramEnd"/>
      <w:r>
        <w:rPr>
          <w:rFonts w:ascii="仿宋" w:eastAsia="仿宋" w:hAnsi="仿宋" w:hint="eastAsia"/>
          <w:sz w:val="28"/>
          <w:szCs w:val="28"/>
        </w:rPr>
        <w:t>工部推荐（附上获奖文件及证书复印件），由</w:t>
      </w:r>
      <w:proofErr w:type="gramStart"/>
      <w:r>
        <w:rPr>
          <w:rFonts w:ascii="仿宋" w:eastAsia="仿宋" w:hAnsi="仿宋" w:hint="eastAsia"/>
          <w:sz w:val="28"/>
          <w:szCs w:val="28"/>
        </w:rPr>
        <w:t>研</w:t>
      </w:r>
      <w:proofErr w:type="gramEnd"/>
      <w:r>
        <w:rPr>
          <w:rFonts w:ascii="仿宋" w:eastAsia="仿宋" w:hAnsi="仿宋" w:hint="eastAsia"/>
          <w:sz w:val="28"/>
          <w:szCs w:val="28"/>
        </w:rPr>
        <w:t>工部予以认定。</w:t>
      </w:r>
    </w:p>
    <w:p w:rsidR="00803147" w:rsidRDefault="00803147" w:rsidP="00803147">
      <w:pPr>
        <w:widowControl/>
        <w:shd w:val="clear" w:color="auto" w:fill="FFFFFF"/>
        <w:ind w:firstLineChars="200" w:firstLine="560"/>
        <w:rPr>
          <w:rFonts w:ascii="仿宋" w:eastAsia="仿宋" w:hAnsi="仿宋"/>
          <w:sz w:val="28"/>
          <w:szCs w:val="28"/>
        </w:rPr>
      </w:pPr>
      <w:r>
        <w:rPr>
          <w:rFonts w:ascii="仿宋" w:eastAsia="仿宋" w:hAnsi="仿宋" w:hint="eastAsia"/>
          <w:sz w:val="28"/>
          <w:szCs w:val="28"/>
        </w:rPr>
        <w:t>4.学科竞赛奖。由</w:t>
      </w:r>
      <w:proofErr w:type="gramStart"/>
      <w:r>
        <w:rPr>
          <w:rFonts w:ascii="仿宋" w:eastAsia="仿宋" w:hAnsi="仿宋" w:hint="eastAsia"/>
          <w:sz w:val="28"/>
          <w:szCs w:val="28"/>
        </w:rPr>
        <w:t>研</w:t>
      </w:r>
      <w:proofErr w:type="gramEnd"/>
      <w:r>
        <w:rPr>
          <w:rFonts w:ascii="仿宋" w:eastAsia="仿宋" w:hAnsi="仿宋" w:hint="eastAsia"/>
          <w:sz w:val="28"/>
          <w:szCs w:val="28"/>
        </w:rPr>
        <w:t>工部依据获奖文件直接认定。</w:t>
      </w:r>
    </w:p>
    <w:p w:rsidR="00803147" w:rsidRDefault="00803147" w:rsidP="00803147">
      <w:pPr>
        <w:widowControl/>
        <w:shd w:val="clear" w:color="auto" w:fill="FFFFFF"/>
        <w:ind w:firstLineChars="200" w:firstLine="560"/>
        <w:rPr>
          <w:rFonts w:ascii="仿宋" w:eastAsia="仿宋" w:hAnsi="仿宋"/>
          <w:sz w:val="28"/>
          <w:szCs w:val="28"/>
        </w:rPr>
      </w:pPr>
      <w:r>
        <w:rPr>
          <w:rFonts w:ascii="仿宋" w:eastAsia="仿宋" w:hAnsi="仿宋" w:hint="eastAsia"/>
          <w:sz w:val="28"/>
          <w:szCs w:val="28"/>
        </w:rPr>
        <w:t>5.科技竞赛奖。由校团委向</w:t>
      </w:r>
      <w:proofErr w:type="gramStart"/>
      <w:r>
        <w:rPr>
          <w:rFonts w:ascii="仿宋" w:eastAsia="仿宋" w:hAnsi="仿宋" w:hint="eastAsia"/>
          <w:sz w:val="28"/>
          <w:szCs w:val="28"/>
        </w:rPr>
        <w:t>研</w:t>
      </w:r>
      <w:proofErr w:type="gramEnd"/>
      <w:r>
        <w:rPr>
          <w:rFonts w:ascii="仿宋" w:eastAsia="仿宋" w:hAnsi="仿宋" w:hint="eastAsia"/>
          <w:sz w:val="28"/>
          <w:szCs w:val="28"/>
        </w:rPr>
        <w:t>工部推荐（附上获奖文件及证书复印件），由</w:t>
      </w:r>
      <w:proofErr w:type="gramStart"/>
      <w:r>
        <w:rPr>
          <w:rFonts w:ascii="仿宋" w:eastAsia="仿宋" w:hAnsi="仿宋" w:hint="eastAsia"/>
          <w:sz w:val="28"/>
          <w:szCs w:val="28"/>
        </w:rPr>
        <w:t>研</w:t>
      </w:r>
      <w:proofErr w:type="gramEnd"/>
      <w:r>
        <w:rPr>
          <w:rFonts w:ascii="仿宋" w:eastAsia="仿宋" w:hAnsi="仿宋" w:hint="eastAsia"/>
          <w:sz w:val="28"/>
          <w:szCs w:val="28"/>
        </w:rPr>
        <w:t>工部予以认定。</w:t>
      </w:r>
    </w:p>
    <w:p w:rsidR="00803147" w:rsidRDefault="00803147" w:rsidP="00803147">
      <w:pPr>
        <w:widowControl/>
        <w:shd w:val="clear" w:color="auto" w:fill="FFFFFF"/>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先进班</w:t>
      </w:r>
      <w:r>
        <w:rPr>
          <w:rFonts w:ascii="仿宋" w:eastAsia="仿宋" w:hAnsi="仿宋" w:hint="eastAsia"/>
          <w:sz w:val="28"/>
          <w:szCs w:val="28"/>
        </w:rPr>
        <w:t>集体。由班级在认真总结的基础上向学院申请，各学院初评后向</w:t>
      </w:r>
      <w:proofErr w:type="gramStart"/>
      <w:r>
        <w:rPr>
          <w:rFonts w:ascii="仿宋" w:eastAsia="仿宋" w:hAnsi="仿宋" w:hint="eastAsia"/>
          <w:sz w:val="28"/>
          <w:szCs w:val="28"/>
        </w:rPr>
        <w:t>研</w:t>
      </w:r>
      <w:proofErr w:type="gramEnd"/>
      <w:r>
        <w:rPr>
          <w:rFonts w:ascii="仿宋" w:eastAsia="仿宋" w:hAnsi="仿宋" w:hint="eastAsia"/>
          <w:sz w:val="28"/>
          <w:szCs w:val="28"/>
        </w:rPr>
        <w:t>工部推荐（附上班级总结材料），由</w:t>
      </w:r>
      <w:proofErr w:type="gramStart"/>
      <w:r>
        <w:rPr>
          <w:rFonts w:ascii="仿宋" w:eastAsia="仿宋" w:hAnsi="仿宋" w:hint="eastAsia"/>
          <w:sz w:val="28"/>
          <w:szCs w:val="28"/>
        </w:rPr>
        <w:t>研</w:t>
      </w:r>
      <w:proofErr w:type="gramEnd"/>
      <w:r>
        <w:rPr>
          <w:rFonts w:ascii="仿宋" w:eastAsia="仿宋" w:hAnsi="仿宋" w:hint="eastAsia"/>
          <w:sz w:val="28"/>
          <w:szCs w:val="28"/>
        </w:rPr>
        <w:t>工部组织专家复核确定。</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hint="eastAsia"/>
          <w:sz w:val="28"/>
          <w:szCs w:val="28"/>
        </w:rPr>
        <w:t>7.</w:t>
      </w:r>
      <w:r>
        <w:rPr>
          <w:rFonts w:ascii="仿宋" w:eastAsia="仿宋" w:hAnsi="仿宋" w:cs="宋体" w:hint="eastAsia"/>
          <w:kern w:val="0"/>
          <w:sz w:val="28"/>
          <w:szCs w:val="28"/>
        </w:rPr>
        <w:t>各学院在初评中要坚持公开、公平、公正原则，充分听取广大学生和导师意见，初评结果在本院公示至少</w:t>
      </w:r>
      <w:r>
        <w:rPr>
          <w:rFonts w:ascii="仿宋" w:eastAsia="仿宋" w:hAnsi="仿宋" w:cs="宋体"/>
          <w:kern w:val="0"/>
          <w:sz w:val="28"/>
          <w:szCs w:val="28"/>
        </w:rPr>
        <w:t>3</w:t>
      </w:r>
      <w:r>
        <w:rPr>
          <w:rFonts w:ascii="仿宋" w:eastAsia="仿宋" w:hAnsi="仿宋" w:cs="宋体" w:hint="eastAsia"/>
          <w:kern w:val="0"/>
          <w:sz w:val="28"/>
          <w:szCs w:val="28"/>
        </w:rPr>
        <w:t>个工作日，无异议后，报</w:t>
      </w:r>
      <w:proofErr w:type="gramStart"/>
      <w:r>
        <w:rPr>
          <w:rFonts w:ascii="仿宋" w:eastAsia="仿宋" w:hAnsi="仿宋" w:cs="宋体" w:hint="eastAsia"/>
          <w:kern w:val="0"/>
          <w:sz w:val="28"/>
          <w:szCs w:val="28"/>
        </w:rPr>
        <w:t>研</w:t>
      </w:r>
      <w:proofErr w:type="gramEnd"/>
      <w:r>
        <w:rPr>
          <w:rFonts w:ascii="仿宋" w:eastAsia="仿宋" w:hAnsi="仿宋" w:cs="宋体" w:hint="eastAsia"/>
          <w:kern w:val="0"/>
          <w:sz w:val="28"/>
          <w:szCs w:val="28"/>
        </w:rPr>
        <w:t>工部。</w:t>
      </w:r>
    </w:p>
    <w:p w:rsidR="00803147" w:rsidRDefault="00803147" w:rsidP="00803147">
      <w:pPr>
        <w:widowControl/>
        <w:spacing w:line="450" w:lineRule="atLeas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五、有关要求</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各学院要高度重视此项工作，成立由主管领导任组长、研究生导师、辅导员和研究生代表为成员的评审小组，精心组织、周密制定评选方案，充分发挥研究生党支部的组织作用，确保整个评选过程的平稳有序。</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cs="宋体"/>
          <w:kern w:val="0"/>
          <w:sz w:val="28"/>
          <w:szCs w:val="28"/>
        </w:rPr>
        <w:lastRenderedPageBreak/>
        <w:t>2.</w:t>
      </w:r>
      <w:r>
        <w:rPr>
          <w:rFonts w:ascii="仿宋" w:eastAsia="仿宋" w:hAnsi="仿宋" w:cs="宋体" w:hint="eastAsia"/>
          <w:kern w:val="0"/>
          <w:sz w:val="28"/>
          <w:szCs w:val="28"/>
        </w:rPr>
        <w:t>各学院在评选工作中一定要严格对照评选条件，认真把关，本着宁缺毋滥、质量优先的原则，将本院的</w:t>
      </w:r>
      <w:r>
        <w:rPr>
          <w:rFonts w:ascii="仿宋" w:eastAsia="仿宋" w:hAnsi="仿宋" w:hint="eastAsia"/>
          <w:sz w:val="28"/>
          <w:szCs w:val="28"/>
        </w:rPr>
        <w:t>优秀研究生、优秀研究生干部、社会活动积极分子和</w:t>
      </w:r>
      <w:r>
        <w:rPr>
          <w:rFonts w:ascii="仿宋" w:eastAsia="仿宋" w:hAnsi="仿宋" w:cs="宋体" w:hint="eastAsia"/>
          <w:kern w:val="0"/>
          <w:sz w:val="28"/>
          <w:szCs w:val="28"/>
        </w:rPr>
        <w:t>先进班集体选出来，立起来，</w:t>
      </w:r>
      <w:r>
        <w:rPr>
          <w:rFonts w:ascii="仿宋" w:eastAsia="仿宋" w:hAnsi="仿宋" w:hint="eastAsia"/>
          <w:sz w:val="28"/>
          <w:szCs w:val="28"/>
        </w:rPr>
        <w:t>充分发挥评选表彰的激励导向作用。</w:t>
      </w:r>
    </w:p>
    <w:p w:rsidR="00803147" w:rsidRDefault="00803147" w:rsidP="00803147">
      <w:pPr>
        <w:widowControl/>
        <w:spacing w:line="450" w:lineRule="atLeas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各学院要按照学校表彰文件中所列获奖研究生名单，将获得表彰研究生的申请表加盖党委研究生工作部公章后归入研究生本人档案。</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请各学院于</w:t>
      </w:r>
      <w:r>
        <w:rPr>
          <w:rFonts w:ascii="仿宋" w:eastAsia="仿宋" w:hAnsi="仿宋" w:cs="宋体"/>
          <w:kern w:val="0"/>
          <w:sz w:val="28"/>
          <w:szCs w:val="28"/>
        </w:rPr>
        <w:t>2017年12月15</w:t>
      </w:r>
      <w:r>
        <w:rPr>
          <w:rFonts w:ascii="仿宋" w:eastAsia="仿宋" w:hAnsi="仿宋" w:cs="宋体" w:hint="eastAsia"/>
          <w:kern w:val="0"/>
          <w:sz w:val="28"/>
          <w:szCs w:val="28"/>
        </w:rPr>
        <w:t>日（星期五）前，将本院初评结果汇总表，</w:t>
      </w:r>
      <w:r>
        <w:rPr>
          <w:rFonts w:ascii="仿宋" w:eastAsia="仿宋" w:hAnsi="仿宋" w:cs="仿宋_GB2312" w:hint="eastAsia"/>
          <w:sz w:val="28"/>
          <w:szCs w:val="28"/>
        </w:rPr>
        <w:t>优秀研究生、优秀研究生干部和社会活动积极分子申请表、先进班集体总结材料纸质版等</w:t>
      </w:r>
      <w:r>
        <w:rPr>
          <w:rFonts w:ascii="仿宋" w:eastAsia="仿宋" w:hAnsi="仿宋" w:cs="宋体" w:hint="eastAsia"/>
          <w:kern w:val="0"/>
          <w:sz w:val="28"/>
          <w:szCs w:val="28"/>
        </w:rPr>
        <w:t>报</w:t>
      </w:r>
      <w:proofErr w:type="gramStart"/>
      <w:r>
        <w:rPr>
          <w:rFonts w:ascii="仿宋" w:eastAsia="仿宋" w:hAnsi="仿宋" w:cs="宋体" w:hint="eastAsia"/>
          <w:kern w:val="0"/>
          <w:sz w:val="28"/>
          <w:szCs w:val="28"/>
        </w:rPr>
        <w:t>研</w:t>
      </w:r>
      <w:proofErr w:type="gramEnd"/>
      <w:r>
        <w:rPr>
          <w:rFonts w:ascii="仿宋" w:eastAsia="仿宋" w:hAnsi="仿宋" w:cs="宋体" w:hint="eastAsia"/>
          <w:kern w:val="0"/>
          <w:sz w:val="28"/>
          <w:szCs w:val="28"/>
        </w:rPr>
        <w:t>工部，电子版发送到指定邮箱。</w:t>
      </w:r>
    </w:p>
    <w:p w:rsidR="00803147" w:rsidRDefault="00803147" w:rsidP="00803147">
      <w:pPr>
        <w:ind w:firstLineChars="200" w:firstLine="560"/>
        <w:rPr>
          <w:rFonts w:ascii="仿宋" w:eastAsia="仿宋" w:hAnsi="仿宋"/>
          <w:sz w:val="28"/>
          <w:szCs w:val="28"/>
        </w:rPr>
      </w:pPr>
      <w:r>
        <w:rPr>
          <w:rFonts w:ascii="仿宋" w:eastAsia="仿宋" w:hAnsi="仿宋" w:hint="eastAsia"/>
          <w:sz w:val="28"/>
          <w:szCs w:val="28"/>
        </w:rPr>
        <w:t>六、附则</w:t>
      </w:r>
    </w:p>
    <w:p w:rsidR="00803147" w:rsidRDefault="00803147" w:rsidP="00803147">
      <w:pPr>
        <w:ind w:firstLineChars="200" w:firstLine="560"/>
        <w:rPr>
          <w:rFonts w:ascii="仿宋" w:eastAsia="仿宋" w:hAnsi="仿宋"/>
          <w:sz w:val="28"/>
          <w:szCs w:val="28"/>
        </w:rPr>
      </w:pPr>
      <w:r>
        <w:rPr>
          <w:rFonts w:ascii="仿宋" w:eastAsia="仿宋" w:hAnsi="仿宋" w:hint="eastAsia"/>
          <w:sz w:val="28"/>
          <w:szCs w:val="28"/>
        </w:rPr>
        <w:t>非全日制研究生参照执行，单列名额，单独评定。</w:t>
      </w:r>
    </w:p>
    <w:p w:rsidR="00803147" w:rsidRDefault="00803147" w:rsidP="00803147">
      <w:pPr>
        <w:ind w:firstLineChars="200" w:firstLine="560"/>
        <w:rPr>
          <w:rFonts w:ascii="仿宋" w:eastAsia="仿宋" w:hAnsi="仿宋"/>
          <w:sz w:val="28"/>
          <w:szCs w:val="28"/>
        </w:rPr>
      </w:pPr>
    </w:p>
    <w:p w:rsidR="00803147" w:rsidRDefault="00803147" w:rsidP="00803147">
      <w:pPr>
        <w:ind w:firstLineChars="200" w:firstLine="560"/>
        <w:rPr>
          <w:rFonts w:ascii="仿宋" w:eastAsia="仿宋" w:hAnsi="仿宋"/>
          <w:sz w:val="28"/>
          <w:szCs w:val="28"/>
        </w:rPr>
      </w:pPr>
      <w:r>
        <w:rPr>
          <w:rFonts w:ascii="仿宋" w:eastAsia="仿宋" w:hAnsi="仿宋" w:hint="eastAsia"/>
          <w:sz w:val="28"/>
          <w:szCs w:val="28"/>
        </w:rPr>
        <w:t>联系人：李明睿</w:t>
      </w:r>
    </w:p>
    <w:p w:rsidR="00803147" w:rsidRDefault="00803147" w:rsidP="00803147">
      <w:pPr>
        <w:ind w:firstLineChars="200" w:firstLine="560"/>
        <w:rPr>
          <w:rFonts w:ascii="仿宋" w:eastAsia="仿宋" w:hAnsi="仿宋"/>
          <w:sz w:val="28"/>
          <w:szCs w:val="28"/>
        </w:rPr>
      </w:pPr>
      <w:r>
        <w:rPr>
          <w:rFonts w:ascii="仿宋" w:eastAsia="仿宋" w:hAnsi="仿宋" w:hint="eastAsia"/>
          <w:sz w:val="28"/>
          <w:szCs w:val="28"/>
        </w:rPr>
        <w:t>电</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sz w:val="28"/>
          <w:szCs w:val="28"/>
        </w:rPr>
        <w:t>82668896</w:t>
      </w:r>
    </w:p>
    <w:p w:rsidR="00803147" w:rsidRDefault="00803147" w:rsidP="00803147">
      <w:pPr>
        <w:ind w:firstLineChars="200" w:firstLine="560"/>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sz w:val="28"/>
          <w:szCs w:val="28"/>
        </w:rPr>
        <w:t xml:space="preserve">  箱：ygb@mail.xjtu.edu.cn</w:t>
      </w:r>
    </w:p>
    <w:p w:rsidR="00803147" w:rsidRDefault="00803147" w:rsidP="00803147">
      <w:pPr>
        <w:widowControl/>
        <w:spacing w:line="450" w:lineRule="atLeast"/>
        <w:ind w:firstLineChars="200" w:firstLine="560"/>
        <w:rPr>
          <w:rFonts w:ascii="仿宋" w:eastAsia="仿宋" w:hAnsi="仿宋" w:cs="宋体"/>
          <w:kern w:val="0"/>
          <w:sz w:val="28"/>
          <w:szCs w:val="28"/>
        </w:rPr>
      </w:pPr>
      <w:r>
        <w:rPr>
          <w:rFonts w:ascii="仿宋" w:eastAsia="仿宋" w:hAnsi="仿宋" w:cs="宋体" w:hint="eastAsia"/>
          <w:kern w:val="0"/>
          <w:sz w:val="28"/>
          <w:szCs w:val="28"/>
        </w:rPr>
        <w:t>附件：1.2017学年</w:t>
      </w:r>
      <w:r>
        <w:rPr>
          <w:rFonts w:ascii="仿宋" w:eastAsia="仿宋" w:hAnsi="仿宋" w:hint="eastAsia"/>
          <w:sz w:val="28"/>
          <w:szCs w:val="28"/>
        </w:rPr>
        <w:t>研究生表彰奖励名额分配表</w:t>
      </w:r>
    </w:p>
    <w:p w:rsidR="00803147" w:rsidRDefault="00803147" w:rsidP="00803147">
      <w:pPr>
        <w:widowControl/>
        <w:ind w:firstLineChars="500" w:firstLine="1400"/>
        <w:rPr>
          <w:rFonts w:ascii="仿宋" w:eastAsia="仿宋" w:hAnsi="仿宋" w:cs="宋体"/>
          <w:kern w:val="0"/>
          <w:sz w:val="28"/>
          <w:szCs w:val="28"/>
        </w:rPr>
      </w:pPr>
      <w:r>
        <w:rPr>
          <w:rFonts w:ascii="仿宋" w:eastAsia="仿宋" w:hAnsi="仿宋" w:cs="宋体" w:hint="eastAsia"/>
          <w:kern w:val="0"/>
          <w:sz w:val="28"/>
          <w:szCs w:val="28"/>
        </w:rPr>
        <w:t>2.2017学年研究生表彰奖励优秀个人评选结果汇总表</w:t>
      </w:r>
    </w:p>
    <w:p w:rsidR="00803147" w:rsidRDefault="00803147" w:rsidP="00803147">
      <w:pPr>
        <w:widowControl/>
        <w:spacing w:line="450" w:lineRule="atLeast"/>
        <w:ind w:firstLineChars="500" w:firstLine="1400"/>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2017学年研究生表彰奖励先进班集体评选结果汇总表</w:t>
      </w:r>
    </w:p>
    <w:p w:rsidR="00803147" w:rsidRDefault="00803147" w:rsidP="00803147">
      <w:pPr>
        <w:widowControl/>
        <w:spacing w:line="450" w:lineRule="atLeast"/>
        <w:ind w:firstLineChars="500" w:firstLine="1400"/>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.2017学年</w:t>
      </w:r>
      <w:r>
        <w:rPr>
          <w:rFonts w:ascii="仿宋" w:eastAsia="仿宋" w:hAnsi="仿宋" w:cs="仿宋_GB2312" w:hint="eastAsia"/>
          <w:sz w:val="28"/>
          <w:szCs w:val="28"/>
        </w:rPr>
        <w:t>优秀研究生（干部）、社会活动积极分子</w:t>
      </w:r>
      <w:r>
        <w:rPr>
          <w:rFonts w:ascii="仿宋" w:eastAsia="仿宋" w:hAnsi="仿宋" w:cs="宋体" w:hint="eastAsia"/>
          <w:kern w:val="0"/>
          <w:sz w:val="28"/>
          <w:szCs w:val="28"/>
        </w:rPr>
        <w:t>申请表</w:t>
      </w:r>
    </w:p>
    <w:p w:rsidR="00803147" w:rsidRDefault="00803147" w:rsidP="000A27F5">
      <w:pPr>
        <w:widowControl/>
        <w:spacing w:line="450" w:lineRule="atLeast"/>
        <w:ind w:right="1360" w:firstLine="420"/>
        <w:jc w:val="right"/>
        <w:rPr>
          <w:rFonts w:ascii="仿宋" w:eastAsia="仿宋" w:hAnsi="仿宋" w:cs="宋体"/>
          <w:kern w:val="0"/>
          <w:sz w:val="28"/>
          <w:szCs w:val="28"/>
        </w:rPr>
      </w:pPr>
      <w:r>
        <w:rPr>
          <w:rFonts w:ascii="仿宋" w:eastAsia="仿宋" w:hAnsi="仿宋" w:cs="宋体" w:hint="eastAsia"/>
          <w:kern w:val="0"/>
          <w:sz w:val="28"/>
          <w:szCs w:val="28"/>
        </w:rPr>
        <w:t>党委研究生工作部</w:t>
      </w:r>
      <w:r>
        <w:rPr>
          <w:rFonts w:ascii="仿宋" w:eastAsia="仿宋" w:hAnsi="仿宋" w:cs="宋体"/>
          <w:kern w:val="0"/>
          <w:sz w:val="28"/>
          <w:szCs w:val="28"/>
        </w:rPr>
        <w:t xml:space="preserve"> </w:t>
      </w:r>
    </w:p>
    <w:p w:rsidR="00803147" w:rsidRDefault="00803147" w:rsidP="000A27F5">
      <w:pPr>
        <w:widowControl/>
        <w:spacing w:line="450" w:lineRule="atLeast"/>
        <w:ind w:right="1360" w:firstLineChars="1700" w:firstLine="4760"/>
        <w:jc w:val="right"/>
        <w:rPr>
          <w:rFonts w:ascii="仿宋" w:eastAsia="仿宋" w:hAnsi="仿宋" w:cs="宋体"/>
          <w:kern w:val="0"/>
          <w:sz w:val="28"/>
          <w:szCs w:val="28"/>
        </w:rPr>
      </w:pPr>
      <w:r>
        <w:rPr>
          <w:rFonts w:ascii="仿宋" w:eastAsia="仿宋" w:hAnsi="仿宋" w:cs="宋体" w:hint="eastAsia"/>
          <w:kern w:val="0"/>
          <w:sz w:val="28"/>
          <w:szCs w:val="28"/>
        </w:rPr>
        <w:t>2017年12月5日</w:t>
      </w:r>
    </w:p>
    <w:sectPr w:rsidR="00803147" w:rsidSect="00B761FB">
      <w:footerReference w:type="default" r:id="rId6"/>
      <w:pgSz w:w="11906" w:h="16838"/>
      <w:pgMar w:top="1134" w:right="1700" w:bottom="1440" w:left="15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9CB" w:rsidRDefault="004A09CB" w:rsidP="006440E5">
      <w:r>
        <w:separator/>
      </w:r>
    </w:p>
  </w:endnote>
  <w:endnote w:type="continuationSeparator" w:id="0">
    <w:p w:rsidR="004A09CB" w:rsidRDefault="004A09CB" w:rsidP="0064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C6" w:rsidRDefault="005B0040">
    <w:pPr>
      <w:pStyle w:val="a6"/>
      <w:jc w:val="center"/>
    </w:pPr>
    <w:r>
      <w:fldChar w:fldCharType="begin"/>
    </w:r>
    <w:r>
      <w:instrText xml:space="preserve"> PAGE   \* MERGEFORMAT </w:instrText>
    </w:r>
    <w:r>
      <w:fldChar w:fldCharType="separate"/>
    </w:r>
    <w:r w:rsidR="00B761FB" w:rsidRPr="00B761FB">
      <w:rPr>
        <w:noProof/>
        <w:lang w:val="zh-CN"/>
      </w:rPr>
      <w:t>4</w:t>
    </w:r>
    <w:r>
      <w:rPr>
        <w:noProof/>
        <w:lang w:val="zh-CN"/>
      </w:rPr>
      <w:fldChar w:fldCharType="end"/>
    </w:r>
  </w:p>
  <w:p w:rsidR="00CD51C6" w:rsidRDefault="00CD51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9CB" w:rsidRDefault="004A09CB" w:rsidP="006440E5">
      <w:r>
        <w:separator/>
      </w:r>
    </w:p>
  </w:footnote>
  <w:footnote w:type="continuationSeparator" w:id="0">
    <w:p w:rsidR="004A09CB" w:rsidRDefault="004A09CB" w:rsidP="00644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0E5"/>
    <w:rsid w:val="00041ABD"/>
    <w:rsid w:val="000A27F5"/>
    <w:rsid w:val="00120E2D"/>
    <w:rsid w:val="001C0490"/>
    <w:rsid w:val="00216139"/>
    <w:rsid w:val="00246C06"/>
    <w:rsid w:val="002A78B9"/>
    <w:rsid w:val="002D27BD"/>
    <w:rsid w:val="00304E68"/>
    <w:rsid w:val="00305D1F"/>
    <w:rsid w:val="00316DFB"/>
    <w:rsid w:val="003571E3"/>
    <w:rsid w:val="00361BA8"/>
    <w:rsid w:val="003925EF"/>
    <w:rsid w:val="003C2BD8"/>
    <w:rsid w:val="004A09CB"/>
    <w:rsid w:val="004D1426"/>
    <w:rsid w:val="004D3E19"/>
    <w:rsid w:val="004F2A78"/>
    <w:rsid w:val="00581272"/>
    <w:rsid w:val="005B0040"/>
    <w:rsid w:val="005D269A"/>
    <w:rsid w:val="006440E5"/>
    <w:rsid w:val="00690901"/>
    <w:rsid w:val="00691EBD"/>
    <w:rsid w:val="006F2641"/>
    <w:rsid w:val="0070467D"/>
    <w:rsid w:val="00711327"/>
    <w:rsid w:val="0072514A"/>
    <w:rsid w:val="00726FA4"/>
    <w:rsid w:val="00792D0D"/>
    <w:rsid w:val="007A3A6B"/>
    <w:rsid w:val="0080250B"/>
    <w:rsid w:val="00803147"/>
    <w:rsid w:val="008C3658"/>
    <w:rsid w:val="00937246"/>
    <w:rsid w:val="00952A2A"/>
    <w:rsid w:val="00984197"/>
    <w:rsid w:val="00A80D71"/>
    <w:rsid w:val="00AD67EE"/>
    <w:rsid w:val="00AE3BAA"/>
    <w:rsid w:val="00B02C3F"/>
    <w:rsid w:val="00B436F2"/>
    <w:rsid w:val="00B761FB"/>
    <w:rsid w:val="00C43ED9"/>
    <w:rsid w:val="00C804F2"/>
    <w:rsid w:val="00C91325"/>
    <w:rsid w:val="00CD51C6"/>
    <w:rsid w:val="00D14C2F"/>
    <w:rsid w:val="00DA01D7"/>
    <w:rsid w:val="00E07B98"/>
    <w:rsid w:val="00EF0513"/>
    <w:rsid w:val="00F37EC0"/>
    <w:rsid w:val="00FC6E3C"/>
    <w:rsid w:val="00FD1F1A"/>
    <w:rsid w:val="00FF5892"/>
    <w:rsid w:val="0E6D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80B3FC-2271-427C-8CDC-E448014E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 w:type="paragraph" w:styleId="a5">
    <w:name w:val="header"/>
    <w:basedOn w:val="a"/>
    <w:link w:val="Char"/>
    <w:rsid w:val="006440E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440E5"/>
    <w:rPr>
      <w:kern w:val="2"/>
      <w:sz w:val="18"/>
      <w:szCs w:val="18"/>
    </w:rPr>
  </w:style>
  <w:style w:type="paragraph" w:styleId="a6">
    <w:name w:val="footer"/>
    <w:basedOn w:val="a"/>
    <w:link w:val="Char0"/>
    <w:uiPriority w:val="99"/>
    <w:rsid w:val="006440E5"/>
    <w:pPr>
      <w:tabs>
        <w:tab w:val="center" w:pos="4153"/>
        <w:tab w:val="right" w:pos="8306"/>
      </w:tabs>
      <w:snapToGrid w:val="0"/>
      <w:jc w:val="left"/>
    </w:pPr>
    <w:rPr>
      <w:sz w:val="18"/>
      <w:szCs w:val="18"/>
    </w:rPr>
  </w:style>
  <w:style w:type="character" w:customStyle="1" w:styleId="Char0">
    <w:name w:val="页脚 Char"/>
    <w:link w:val="a6"/>
    <w:uiPriority w:val="99"/>
    <w:rsid w:val="006440E5"/>
    <w:rPr>
      <w:kern w:val="2"/>
      <w:sz w:val="18"/>
      <w:szCs w:val="18"/>
    </w:rPr>
  </w:style>
  <w:style w:type="paragraph" w:styleId="a7">
    <w:name w:val="Balloon Text"/>
    <w:basedOn w:val="a"/>
    <w:link w:val="Char1"/>
    <w:rsid w:val="00120E2D"/>
    <w:rPr>
      <w:sz w:val="18"/>
      <w:szCs w:val="18"/>
    </w:rPr>
  </w:style>
  <w:style w:type="character" w:customStyle="1" w:styleId="Char1">
    <w:name w:val="批注框文本 Char"/>
    <w:link w:val="a7"/>
    <w:rsid w:val="00120E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276</Words>
  <Characters>1577</Characters>
  <Application>Microsoft Office Word</Application>
  <DocSecurity>0</DocSecurity>
  <Lines>13</Lines>
  <Paragraphs>3</Paragraphs>
  <ScaleCrop>false</ScaleCrop>
  <Company>Microsoft</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李明睿</cp:lastModifiedBy>
  <cp:revision>8</cp:revision>
  <cp:lastPrinted>2017-11-29T03:11:00Z</cp:lastPrinted>
  <dcterms:created xsi:type="dcterms:W3CDTF">2017-12-05T06:12:00Z</dcterms:created>
  <dcterms:modified xsi:type="dcterms:W3CDTF">2017-12-06T11:41:00Z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